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7569"/>
      </w:tblGrid>
      <w:tr w:rsidR="0022767E" w:rsidRPr="005D6659" w:rsidTr="0022767E">
        <w:trPr>
          <w:jc w:val="center"/>
        </w:trPr>
        <w:tc>
          <w:tcPr>
            <w:tcW w:w="1899" w:type="dxa"/>
            <w:shd w:val="clear" w:color="auto" w:fill="FBD4B4" w:themeFill="accent6" w:themeFillTint="66"/>
          </w:tcPr>
          <w:p w:rsidR="0022767E" w:rsidRPr="005D6659" w:rsidRDefault="0022767E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Konzultace: </w:t>
            </w:r>
          </w:p>
        </w:tc>
        <w:tc>
          <w:tcPr>
            <w:tcW w:w="7569" w:type="dxa"/>
            <w:shd w:val="clear" w:color="auto" w:fill="FBD4B4" w:themeFill="accent6" w:themeFillTint="66"/>
          </w:tcPr>
          <w:p w:rsidR="0022767E" w:rsidRPr="005D6659" w:rsidRDefault="007B250A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Novelizace vyhlášky č. 62/2011 Sb., o podmínkách připojení k plynárenské soustavě</w:t>
            </w:r>
          </w:p>
        </w:tc>
      </w:tr>
      <w:tr w:rsidR="0022767E" w:rsidRPr="005D6659" w:rsidTr="0022767E">
        <w:trPr>
          <w:trHeight w:val="233"/>
          <w:jc w:val="center"/>
        </w:trPr>
        <w:tc>
          <w:tcPr>
            <w:tcW w:w="1899" w:type="dxa"/>
            <w:shd w:val="clear" w:color="auto" w:fill="auto"/>
          </w:tcPr>
          <w:p w:rsidR="0022767E" w:rsidRPr="005D6659" w:rsidRDefault="0022767E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Předkladatel:</w:t>
            </w:r>
          </w:p>
        </w:tc>
        <w:tc>
          <w:tcPr>
            <w:tcW w:w="7569" w:type="dxa"/>
            <w:shd w:val="clear" w:color="auto" w:fill="auto"/>
          </w:tcPr>
          <w:p w:rsidR="0022767E" w:rsidRPr="005D6659" w:rsidRDefault="0022767E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</w:p>
        </w:tc>
      </w:tr>
    </w:tbl>
    <w:p w:rsidR="004C2436" w:rsidRDefault="004C2436" w:rsidP="004C243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CC4602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</w:rPr>
            </w:pPr>
            <w:r w:rsidRPr="001450EE">
              <w:rPr>
                <w:b/>
                <w:bCs/>
              </w:rPr>
              <w:t>Identifikace problému</w:t>
            </w:r>
          </w:p>
        </w:tc>
      </w:tr>
      <w:tr w:rsidR="0022767E" w:rsidRPr="00CC4602" w:rsidTr="0022767E">
        <w:trPr>
          <w:jc w:val="center"/>
        </w:trPr>
        <w:tc>
          <w:tcPr>
            <w:tcW w:w="9468" w:type="dxa"/>
          </w:tcPr>
          <w:p w:rsidR="0022767E" w:rsidRPr="00EE797C" w:rsidRDefault="0022767E" w:rsidP="001A6FB7">
            <w:pPr>
              <w:shd w:val="clear" w:color="auto" w:fill="FFFFFF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400D4" w:rsidRDefault="00B400D4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1450EE">
              <w:rPr>
                <w:b/>
                <w:bCs/>
              </w:rPr>
              <w:t xml:space="preserve">Identifikace příčin problému </w:t>
            </w:r>
          </w:p>
        </w:tc>
      </w:tr>
      <w:tr w:rsidR="0022767E" w:rsidRPr="00EA6729" w:rsidTr="0022767E">
        <w:trPr>
          <w:jc w:val="center"/>
        </w:trPr>
        <w:tc>
          <w:tcPr>
            <w:tcW w:w="9468" w:type="dxa"/>
          </w:tcPr>
          <w:p w:rsidR="0022767E" w:rsidRPr="00EA6729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450EE">
              <w:rPr>
                <w:b/>
                <w:bCs/>
              </w:rPr>
              <w:t>Popis cílového stavu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1450EE">
              <w:rPr>
                <w:b/>
                <w:bCs/>
              </w:rPr>
              <w:t>Dopad na účastníky trhu s plynem</w:t>
            </w: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Provozovatel přepravní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Provozovatel distribuční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 xml:space="preserve">Provozovatel </w:t>
            </w:r>
            <w:r>
              <w:rPr>
                <w:b/>
                <w:bCs/>
              </w:rPr>
              <w:t>zásobníku plynu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Obchodník s plynem (dodavatel plynu)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1450EE">
              <w:rPr>
                <w:b/>
                <w:bCs/>
              </w:rPr>
              <w:t>Zákazník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Přínos pro</w:t>
            </w:r>
            <w:r w:rsidRPr="001450EE">
              <w:rPr>
                <w:b/>
                <w:bCs/>
              </w:rPr>
              <w:t xml:space="preserve"> účastníky trhu s plynem</w:t>
            </w: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>Provozovatel přepravní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DB69A1">
            <w:pPr>
              <w:pStyle w:val="Odstavecseseznamem"/>
              <w:keepNext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35" w:hanging="357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lastRenderedPageBreak/>
              <w:t>Provozovatel distribuční soustavy</w:t>
            </w:r>
            <w:bookmarkStart w:id="0" w:name="_GoBack"/>
            <w:bookmarkEnd w:id="0"/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DA7987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DA7987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 xml:space="preserve">Provozovatel </w:t>
            </w:r>
            <w:r>
              <w:rPr>
                <w:b/>
                <w:bCs/>
              </w:rPr>
              <w:t>zásobníku plynu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Obchodník s plynem (dodavatel plynu)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1450EE">
              <w:rPr>
                <w:b/>
                <w:bCs/>
              </w:rPr>
              <w:t>Zákazník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Náklady pro</w:t>
            </w:r>
            <w:r w:rsidRPr="001450EE">
              <w:rPr>
                <w:b/>
                <w:bCs/>
              </w:rPr>
              <w:t xml:space="preserve"> účastníky trhu s plynem</w:t>
            </w: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>Provozovatel přepravní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Provozovatel distribuční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DA7987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DA7987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 xml:space="preserve">Provozovatel </w:t>
            </w:r>
            <w:r>
              <w:rPr>
                <w:b/>
                <w:bCs/>
              </w:rPr>
              <w:t>zásobníku plynu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Obchodník s plynem (dodavatel plynu)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1450EE">
              <w:rPr>
                <w:b/>
                <w:bCs/>
              </w:rPr>
              <w:t>Zákazník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6B091D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B091D" w:rsidRPr="001450EE" w:rsidTr="001A6FB7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B091D" w:rsidRPr="001450EE" w:rsidRDefault="006B091D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Další podstatné informace</w:t>
            </w:r>
            <w:r w:rsidRPr="001450EE">
              <w:rPr>
                <w:b/>
                <w:bCs/>
              </w:rPr>
              <w:t xml:space="preserve"> </w:t>
            </w:r>
            <w:r w:rsidR="00CE5B39">
              <w:rPr>
                <w:b/>
                <w:bCs/>
              </w:rPr>
              <w:t>k podnětu</w:t>
            </w:r>
          </w:p>
        </w:tc>
      </w:tr>
      <w:tr w:rsidR="006B091D" w:rsidRPr="00EA6729" w:rsidTr="001A6FB7">
        <w:trPr>
          <w:jc w:val="center"/>
        </w:trPr>
        <w:tc>
          <w:tcPr>
            <w:tcW w:w="9468" w:type="dxa"/>
          </w:tcPr>
          <w:p w:rsidR="006B091D" w:rsidRPr="00EA6729" w:rsidRDefault="006B091D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B091D" w:rsidRDefault="006B091D" w:rsidP="00B400D4"/>
    <w:sectPr w:rsidR="006B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74"/>
    <w:multiLevelType w:val="hybridMultilevel"/>
    <w:tmpl w:val="9C94632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BB042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77AED"/>
    <w:multiLevelType w:val="hybridMultilevel"/>
    <w:tmpl w:val="FCB2CE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A020E"/>
    <w:multiLevelType w:val="hybridMultilevel"/>
    <w:tmpl w:val="514E9E44"/>
    <w:lvl w:ilvl="0" w:tplc="83C45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826C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43BEF"/>
    <w:multiLevelType w:val="hybridMultilevel"/>
    <w:tmpl w:val="FFBEB8E0"/>
    <w:lvl w:ilvl="0" w:tplc="49CC7C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7485E"/>
    <w:multiLevelType w:val="hybridMultilevel"/>
    <w:tmpl w:val="3F783E2E"/>
    <w:lvl w:ilvl="0" w:tplc="A4EA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5F8F"/>
    <w:multiLevelType w:val="hybridMultilevel"/>
    <w:tmpl w:val="3886FE38"/>
    <w:lvl w:ilvl="0" w:tplc="49CC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BF"/>
    <w:rsid w:val="00112CE2"/>
    <w:rsid w:val="001450EE"/>
    <w:rsid w:val="00227527"/>
    <w:rsid w:val="0022767E"/>
    <w:rsid w:val="004A059E"/>
    <w:rsid w:val="004C2436"/>
    <w:rsid w:val="005017BF"/>
    <w:rsid w:val="005D6659"/>
    <w:rsid w:val="006B091D"/>
    <w:rsid w:val="007B250A"/>
    <w:rsid w:val="00875CBF"/>
    <w:rsid w:val="0089790B"/>
    <w:rsid w:val="008F657A"/>
    <w:rsid w:val="009C774C"/>
    <w:rsid w:val="009E06CD"/>
    <w:rsid w:val="00A70373"/>
    <w:rsid w:val="00AC7DE9"/>
    <w:rsid w:val="00B327D6"/>
    <w:rsid w:val="00B400D4"/>
    <w:rsid w:val="00BB4B77"/>
    <w:rsid w:val="00CE5B39"/>
    <w:rsid w:val="00D3551D"/>
    <w:rsid w:val="00D641A9"/>
    <w:rsid w:val="00DA7987"/>
    <w:rsid w:val="00DB69A1"/>
    <w:rsid w:val="00DC2093"/>
    <w:rsid w:val="00F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1A9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0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00D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2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4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4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4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1A9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0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00D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2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4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4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4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9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3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4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41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7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Martin Ing.</dc:creator>
  <cp:lastModifiedBy>Korandová Ivana Ing.</cp:lastModifiedBy>
  <cp:revision>3</cp:revision>
  <dcterms:created xsi:type="dcterms:W3CDTF">2016-11-03T10:02:00Z</dcterms:created>
  <dcterms:modified xsi:type="dcterms:W3CDTF">2016-11-03T11:09:00Z</dcterms:modified>
</cp:coreProperties>
</file>